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7ECD0" w14:textId="77777777" w:rsidR="00850579" w:rsidRDefault="00850579"/>
    <w:p w14:paraId="4014F0C2" w14:textId="77777777" w:rsidR="000A3B0C" w:rsidRPr="00587117" w:rsidRDefault="00AE374F" w:rsidP="00587117">
      <w:pPr>
        <w:jc w:val="center"/>
        <w:rPr>
          <w:rFonts w:ascii="Veneer" w:hAnsi="Veneer"/>
          <w:color w:val="0072CE"/>
          <w:sz w:val="52"/>
          <w:szCs w:val="52"/>
        </w:rPr>
      </w:pPr>
      <w:r>
        <w:rPr>
          <w:rFonts w:ascii="Veneer" w:hAnsi="Veneer"/>
          <w:color w:val="0072CE"/>
          <w:sz w:val="52"/>
          <w:szCs w:val="52"/>
        </w:rPr>
        <w:t>Terms of Reference</w:t>
      </w:r>
      <w:r w:rsidR="003D2C77">
        <w:rPr>
          <w:rFonts w:ascii="Veneer" w:hAnsi="Veneer"/>
          <w:color w:val="0072CE"/>
          <w:sz w:val="52"/>
          <w:szCs w:val="52"/>
        </w:rPr>
        <w:t>/ scope of work</w:t>
      </w:r>
    </w:p>
    <w:tbl>
      <w:tblPr>
        <w:tblStyle w:val="TableGrid"/>
        <w:tblW w:w="0" w:type="auto"/>
        <w:tblLook w:val="04A0" w:firstRow="1" w:lastRow="0" w:firstColumn="1" w:lastColumn="0" w:noHBand="0" w:noVBand="1"/>
      </w:tblPr>
      <w:tblGrid>
        <w:gridCol w:w="2405"/>
        <w:gridCol w:w="6611"/>
      </w:tblGrid>
      <w:tr w:rsidR="0063453D" w:rsidRPr="0063453D" w14:paraId="1C3EE4CE" w14:textId="77777777" w:rsidTr="0063453D">
        <w:tc>
          <w:tcPr>
            <w:tcW w:w="2405" w:type="dxa"/>
          </w:tcPr>
          <w:p w14:paraId="7E650C6D" w14:textId="77777777" w:rsidR="0063453D" w:rsidRPr="0063453D" w:rsidRDefault="0063453D" w:rsidP="00296C39">
            <w:pPr>
              <w:rPr>
                <w:b/>
                <w:bCs/>
              </w:rPr>
            </w:pPr>
            <w:r w:rsidRPr="0063453D">
              <w:rPr>
                <w:b/>
                <w:bCs/>
              </w:rPr>
              <w:t>Project Title:</w:t>
            </w:r>
          </w:p>
        </w:tc>
        <w:tc>
          <w:tcPr>
            <w:tcW w:w="6611" w:type="dxa"/>
          </w:tcPr>
          <w:p w14:paraId="059ABC85" w14:textId="77777777" w:rsidR="0063453D" w:rsidRPr="0063453D" w:rsidRDefault="00CA47F5" w:rsidP="00296C39">
            <w:pPr>
              <w:rPr>
                <w:b/>
                <w:bCs/>
              </w:rPr>
            </w:pPr>
            <w:bookmarkStart w:id="0" w:name="_GoBack"/>
            <w:r>
              <w:rPr>
                <w:b/>
                <w:bCs/>
              </w:rPr>
              <w:t xml:space="preserve">Hire </w:t>
            </w:r>
            <w:r w:rsidR="00587117">
              <w:rPr>
                <w:b/>
                <w:bCs/>
              </w:rPr>
              <w:t xml:space="preserve">professional </w:t>
            </w:r>
            <w:r>
              <w:rPr>
                <w:b/>
                <w:bCs/>
              </w:rPr>
              <w:t xml:space="preserve">consultant to </w:t>
            </w:r>
            <w:r w:rsidR="00A73735">
              <w:rPr>
                <w:b/>
                <w:bCs/>
              </w:rPr>
              <w:t>E</w:t>
            </w:r>
            <w:r w:rsidR="00A73735" w:rsidRPr="00A73735">
              <w:rPr>
                <w:b/>
                <w:bCs/>
              </w:rPr>
              <w:t>stablish Financial Policies and Procedures manual</w:t>
            </w:r>
            <w:bookmarkEnd w:id="0"/>
          </w:p>
        </w:tc>
      </w:tr>
      <w:tr w:rsidR="0063453D" w:rsidRPr="0063453D" w14:paraId="03B9E03D" w14:textId="77777777" w:rsidTr="0063453D">
        <w:tc>
          <w:tcPr>
            <w:tcW w:w="2405" w:type="dxa"/>
          </w:tcPr>
          <w:p w14:paraId="33DC65F0" w14:textId="77777777" w:rsidR="0063453D" w:rsidRPr="0063453D" w:rsidRDefault="0063453D" w:rsidP="00296C39">
            <w:pPr>
              <w:rPr>
                <w:b/>
                <w:bCs/>
              </w:rPr>
            </w:pPr>
            <w:r w:rsidRPr="0063453D">
              <w:rPr>
                <w:b/>
                <w:bCs/>
              </w:rPr>
              <w:t>Project ID:</w:t>
            </w:r>
          </w:p>
        </w:tc>
        <w:tc>
          <w:tcPr>
            <w:tcW w:w="6611" w:type="dxa"/>
          </w:tcPr>
          <w:p w14:paraId="293F7D62" w14:textId="77777777" w:rsidR="0063453D" w:rsidRPr="0063453D" w:rsidRDefault="00A73735" w:rsidP="00296C39">
            <w:pPr>
              <w:rPr>
                <w:b/>
                <w:bCs/>
              </w:rPr>
            </w:pPr>
            <w:r>
              <w:rPr>
                <w:b/>
                <w:bCs/>
              </w:rPr>
              <w:t>NA</w:t>
            </w:r>
          </w:p>
        </w:tc>
      </w:tr>
      <w:tr w:rsidR="0063453D" w:rsidRPr="0063453D" w14:paraId="2BEA1E89" w14:textId="77777777" w:rsidTr="0063453D">
        <w:tc>
          <w:tcPr>
            <w:tcW w:w="2405" w:type="dxa"/>
          </w:tcPr>
          <w:p w14:paraId="0CDC2A27" w14:textId="77777777" w:rsidR="0063453D" w:rsidRPr="0063453D" w:rsidRDefault="0063453D" w:rsidP="00296C39">
            <w:pPr>
              <w:rPr>
                <w:b/>
                <w:bCs/>
              </w:rPr>
            </w:pPr>
            <w:r w:rsidRPr="0063453D">
              <w:rPr>
                <w:b/>
                <w:bCs/>
              </w:rPr>
              <w:t>Project Location:</w:t>
            </w:r>
          </w:p>
        </w:tc>
        <w:tc>
          <w:tcPr>
            <w:tcW w:w="6611" w:type="dxa"/>
          </w:tcPr>
          <w:p w14:paraId="7549D12A" w14:textId="77777777" w:rsidR="0063453D" w:rsidRPr="0063453D" w:rsidRDefault="00A73735" w:rsidP="00296C39">
            <w:pPr>
              <w:rPr>
                <w:b/>
                <w:bCs/>
              </w:rPr>
            </w:pPr>
            <w:r>
              <w:rPr>
                <w:b/>
                <w:bCs/>
              </w:rPr>
              <w:t>Khartoum</w:t>
            </w:r>
          </w:p>
        </w:tc>
      </w:tr>
      <w:tr w:rsidR="0063453D" w:rsidRPr="0063453D" w14:paraId="384089A4" w14:textId="77777777" w:rsidTr="0063453D">
        <w:tc>
          <w:tcPr>
            <w:tcW w:w="2405" w:type="dxa"/>
          </w:tcPr>
          <w:p w14:paraId="4FA2455C" w14:textId="77777777" w:rsidR="0063453D" w:rsidRPr="0063453D" w:rsidRDefault="0063453D" w:rsidP="00296C39">
            <w:pPr>
              <w:rPr>
                <w:b/>
                <w:bCs/>
              </w:rPr>
            </w:pPr>
            <w:r w:rsidRPr="0063453D">
              <w:rPr>
                <w:b/>
                <w:bCs/>
              </w:rPr>
              <w:t>Plan Office:</w:t>
            </w:r>
          </w:p>
        </w:tc>
        <w:tc>
          <w:tcPr>
            <w:tcW w:w="6611" w:type="dxa"/>
          </w:tcPr>
          <w:p w14:paraId="1F4BC13A" w14:textId="77777777" w:rsidR="0063453D" w:rsidRPr="0063453D" w:rsidRDefault="00A73735" w:rsidP="00296C39">
            <w:pPr>
              <w:rPr>
                <w:b/>
                <w:bCs/>
              </w:rPr>
            </w:pPr>
            <w:r>
              <w:rPr>
                <w:b/>
                <w:bCs/>
              </w:rPr>
              <w:t>Country Office</w:t>
            </w:r>
          </w:p>
        </w:tc>
      </w:tr>
    </w:tbl>
    <w:p w14:paraId="1EED1B91" w14:textId="77777777" w:rsidR="000A3B0C" w:rsidRDefault="000A3B0C" w:rsidP="00850579"/>
    <w:p w14:paraId="09474BFE" w14:textId="77777777" w:rsidR="000A3B0C" w:rsidRPr="00B9301B" w:rsidRDefault="00F039AD" w:rsidP="000A3B0C">
      <w:pPr>
        <w:pStyle w:val="ListParagraph"/>
        <w:numPr>
          <w:ilvl w:val="0"/>
          <w:numId w:val="3"/>
        </w:numPr>
        <w:rPr>
          <w:b/>
          <w:bCs/>
        </w:rPr>
      </w:pPr>
      <w:r>
        <w:rPr>
          <w:b/>
          <w:bCs/>
        </w:rPr>
        <w:t>Background</w:t>
      </w:r>
      <w:r w:rsidR="007C344A">
        <w:rPr>
          <w:b/>
          <w:bCs/>
        </w:rPr>
        <w:t xml:space="preserve"> </w:t>
      </w:r>
    </w:p>
    <w:p w14:paraId="0F3AF93D" w14:textId="77777777" w:rsidR="000A3B0C" w:rsidRDefault="00A73735" w:rsidP="00A73735">
      <w:r>
        <w:t>One of due diligence result that PIS does not have an established Financial Policies and Procedures manual for its office and program units, that is adapted to the local context, the capacity of the office</w:t>
      </w:r>
      <w:r w:rsidR="000715B9">
        <w:t xml:space="preserve">, </w:t>
      </w:r>
      <w:r>
        <w:t>its units and the nature of its own operational expense and that clearly describes Sudan’s rules and regulations (e.g., tax, currency or payment regulations) and process flows within the office and units</w:t>
      </w:r>
      <w:r w:rsidR="000715B9">
        <w:t xml:space="preserve">. For this reason, we need to hire a consultant to review GH policies and procedures and develop local policies and procedures manual. </w:t>
      </w:r>
    </w:p>
    <w:p w14:paraId="647841D8" w14:textId="77777777" w:rsidR="000A3B0C" w:rsidRPr="00B9301B" w:rsidRDefault="00B9301B" w:rsidP="00B9301B">
      <w:pPr>
        <w:pStyle w:val="ListParagraph"/>
        <w:numPr>
          <w:ilvl w:val="0"/>
          <w:numId w:val="3"/>
        </w:numPr>
        <w:rPr>
          <w:b/>
          <w:bCs/>
        </w:rPr>
      </w:pPr>
      <w:r w:rsidRPr="00B9301B">
        <w:rPr>
          <w:b/>
          <w:bCs/>
        </w:rPr>
        <w:t>Objectives</w:t>
      </w:r>
    </w:p>
    <w:p w14:paraId="7482ED82" w14:textId="77777777" w:rsidR="00B9301B" w:rsidRDefault="00A73735" w:rsidP="00A73735">
      <w:proofErr w:type="gramStart"/>
      <w:r>
        <w:t>In order to</w:t>
      </w:r>
      <w:proofErr w:type="gramEnd"/>
      <w:r>
        <w:t xml:space="preserve"> maintain proper financial operations and compliance with local rules and regulations and facilitate understanding of the financial operations and processes of </w:t>
      </w:r>
      <w:r w:rsidRPr="00944445">
        <w:rPr>
          <w:b/>
          <w:bCs/>
        </w:rPr>
        <w:t>P</w:t>
      </w:r>
      <w:r w:rsidR="00944445" w:rsidRPr="00944445">
        <w:rPr>
          <w:b/>
          <w:bCs/>
        </w:rPr>
        <w:t>lan International Global</w:t>
      </w:r>
      <w:r w:rsidR="00944445">
        <w:t>,</w:t>
      </w:r>
      <w:r>
        <w:t xml:space="preserve"> </w:t>
      </w:r>
      <w:r w:rsidR="00FB56B3">
        <w:t>we want to hire external professional</w:t>
      </w:r>
      <w:r w:rsidR="000715B9">
        <w:t xml:space="preserve"> consultant</w:t>
      </w:r>
      <w:r w:rsidR="00FB56B3">
        <w:t xml:space="preserve"> with finance and audit background that</w:t>
      </w:r>
      <w:r w:rsidR="000715B9">
        <w:t xml:space="preserve"> should </w:t>
      </w:r>
      <w:r>
        <w:t>develop a comprehensive financial policies and procedures manual for PIS based on the relevant local rules and regulations. The development and implementation of this manual will allow for the monitoring of the financial health of the office’s operations while complying with all fiscal obligations</w:t>
      </w:r>
      <w:r w:rsidR="000715B9">
        <w:t>.</w:t>
      </w:r>
    </w:p>
    <w:p w14:paraId="5DDE7F99" w14:textId="77777777" w:rsidR="00B9301B" w:rsidRDefault="002A2485" w:rsidP="00B9301B">
      <w:pPr>
        <w:pStyle w:val="ListParagraph"/>
        <w:numPr>
          <w:ilvl w:val="0"/>
          <w:numId w:val="3"/>
        </w:numPr>
        <w:rPr>
          <w:b/>
          <w:bCs/>
        </w:rPr>
      </w:pPr>
      <w:r>
        <w:rPr>
          <w:b/>
          <w:bCs/>
        </w:rPr>
        <w:t>Deliverable</w:t>
      </w:r>
      <w:r w:rsidR="0095170E">
        <w:rPr>
          <w:b/>
          <w:bCs/>
        </w:rPr>
        <w:t>s</w:t>
      </w:r>
    </w:p>
    <w:p w14:paraId="3BD1F5A9" w14:textId="77777777" w:rsidR="00CA47F5" w:rsidRDefault="00CA47F5" w:rsidP="00CA47F5">
      <w:pPr>
        <w:pStyle w:val="ListParagraph"/>
        <w:rPr>
          <w:b/>
          <w:bCs/>
        </w:rPr>
      </w:pPr>
    </w:p>
    <w:p w14:paraId="00CA2F83" w14:textId="77777777" w:rsidR="000715B9" w:rsidRDefault="00A35A3F" w:rsidP="00A35A3F">
      <w:pPr>
        <w:pStyle w:val="ListParagraph"/>
        <w:numPr>
          <w:ilvl w:val="0"/>
          <w:numId w:val="10"/>
        </w:numPr>
      </w:pPr>
      <w:r>
        <w:t>D</w:t>
      </w:r>
      <w:r w:rsidR="000715B9">
        <w:t xml:space="preserve">raft Financial </w:t>
      </w:r>
      <w:r w:rsidR="0007474E">
        <w:t xml:space="preserve">policies and procedures </w:t>
      </w:r>
      <w:r w:rsidR="000715B9">
        <w:t xml:space="preserve">operation manual </w:t>
      </w:r>
      <w:r>
        <w:t>for review</w:t>
      </w:r>
    </w:p>
    <w:p w14:paraId="678D6345" w14:textId="77777777" w:rsidR="000A3B0C" w:rsidRDefault="00A35A3F" w:rsidP="00A35A3F">
      <w:pPr>
        <w:pStyle w:val="ListParagraph"/>
        <w:numPr>
          <w:ilvl w:val="0"/>
          <w:numId w:val="10"/>
        </w:numPr>
      </w:pPr>
      <w:r>
        <w:t>C</w:t>
      </w:r>
      <w:r w:rsidR="00E5338E">
        <w:t xml:space="preserve">omprehensive financial policies and procedures manual for PIS </w:t>
      </w:r>
    </w:p>
    <w:p w14:paraId="36262E20" w14:textId="77777777" w:rsidR="00E5338E" w:rsidRDefault="00E5338E" w:rsidP="00E5338E">
      <w:pPr>
        <w:pStyle w:val="ListParagraph"/>
      </w:pPr>
    </w:p>
    <w:p w14:paraId="71C461AE" w14:textId="77777777" w:rsidR="001E190B" w:rsidRDefault="00DB7DBB" w:rsidP="00155EBB">
      <w:pPr>
        <w:pStyle w:val="ListParagraph"/>
        <w:numPr>
          <w:ilvl w:val="0"/>
          <w:numId w:val="3"/>
        </w:numPr>
        <w:rPr>
          <w:b/>
          <w:bCs/>
        </w:rPr>
      </w:pPr>
      <w:r>
        <w:rPr>
          <w:b/>
          <w:bCs/>
        </w:rPr>
        <w:t>Scope</w:t>
      </w:r>
      <w:r w:rsidR="000C72AA">
        <w:rPr>
          <w:b/>
          <w:bCs/>
        </w:rPr>
        <w:t xml:space="preserve"> of Work</w:t>
      </w:r>
    </w:p>
    <w:p w14:paraId="15E44B2C" w14:textId="77777777" w:rsidR="00D40A9B" w:rsidRDefault="00D40A9B" w:rsidP="00D40A9B">
      <w:pPr>
        <w:pStyle w:val="ListParagraph"/>
        <w:numPr>
          <w:ilvl w:val="0"/>
          <w:numId w:val="8"/>
        </w:numPr>
      </w:pPr>
      <w:r>
        <w:t xml:space="preserve">Review Global hub financial operations manual </w:t>
      </w:r>
    </w:p>
    <w:p w14:paraId="72248D4E" w14:textId="77777777" w:rsidR="00D40A9B" w:rsidRDefault="00D40A9B" w:rsidP="00D40A9B">
      <w:pPr>
        <w:pStyle w:val="ListParagraph"/>
        <w:numPr>
          <w:ilvl w:val="0"/>
          <w:numId w:val="8"/>
        </w:numPr>
      </w:pPr>
      <w:r>
        <w:t xml:space="preserve">Maintain proper local financial operations compliance with Plan Global and local rules and regulations </w:t>
      </w:r>
    </w:p>
    <w:p w14:paraId="7F4DDD9F" w14:textId="77777777" w:rsidR="00235786" w:rsidRPr="001E190B" w:rsidRDefault="00D40A9B" w:rsidP="00587117">
      <w:pPr>
        <w:pStyle w:val="ListParagraph"/>
        <w:numPr>
          <w:ilvl w:val="0"/>
          <w:numId w:val="8"/>
        </w:numPr>
      </w:pPr>
      <w:r>
        <w:t>Facilitate understanding of the financial operations and processes of PIS</w:t>
      </w:r>
      <w:r w:rsidR="00944445">
        <w:t xml:space="preserve"> Finance &amp; Operation staff</w:t>
      </w:r>
    </w:p>
    <w:p w14:paraId="693C195E" w14:textId="77777777" w:rsidR="00155EBB" w:rsidRDefault="00155EBB" w:rsidP="00155EBB">
      <w:pPr>
        <w:pStyle w:val="ListParagraph"/>
        <w:numPr>
          <w:ilvl w:val="0"/>
          <w:numId w:val="3"/>
        </w:numPr>
      </w:pPr>
      <w:r w:rsidRPr="00155EBB">
        <w:rPr>
          <w:b/>
          <w:bCs/>
        </w:rPr>
        <w:t>Project</w:t>
      </w:r>
      <w:r>
        <w:t xml:space="preserve"> </w:t>
      </w:r>
      <w:r w:rsidRPr="00155EBB">
        <w:rPr>
          <w:b/>
          <w:bCs/>
        </w:rPr>
        <w:t>Schedule</w:t>
      </w:r>
    </w:p>
    <w:p w14:paraId="41A607AF" w14:textId="77777777" w:rsidR="00A35A3F" w:rsidRDefault="00A35A3F" w:rsidP="00A35A3F">
      <w:pPr>
        <w:pStyle w:val="ListParagraph"/>
        <w:numPr>
          <w:ilvl w:val="0"/>
          <w:numId w:val="11"/>
        </w:numPr>
      </w:pPr>
      <w:r w:rsidRPr="00A35A3F">
        <w:t>Draft Financial policies and procedures operation manual</w:t>
      </w:r>
      <w:r>
        <w:t xml:space="preserve"> to be submit for review within 10 days.</w:t>
      </w:r>
    </w:p>
    <w:p w14:paraId="1981AAEE" w14:textId="77777777" w:rsidR="00A35A3F" w:rsidRDefault="00A35A3F" w:rsidP="00A35A3F">
      <w:pPr>
        <w:pStyle w:val="ListParagraph"/>
        <w:numPr>
          <w:ilvl w:val="0"/>
          <w:numId w:val="11"/>
        </w:numPr>
      </w:pPr>
      <w:r>
        <w:t>Discussion and understanding to be 2 days after the draft manual submitted</w:t>
      </w:r>
    </w:p>
    <w:p w14:paraId="1E872496" w14:textId="77777777" w:rsidR="00CA47F5" w:rsidRDefault="00CA47F5" w:rsidP="00A35A3F">
      <w:pPr>
        <w:pStyle w:val="ListParagraph"/>
        <w:numPr>
          <w:ilvl w:val="0"/>
          <w:numId w:val="11"/>
        </w:numPr>
      </w:pPr>
      <w:r>
        <w:t>The final c</w:t>
      </w:r>
      <w:r w:rsidR="00D40A9B" w:rsidRPr="00D40A9B">
        <w:t>omprehensive financial policies and procedures manual</w:t>
      </w:r>
      <w:r w:rsidR="00D40A9B">
        <w:t xml:space="preserve"> </w:t>
      </w:r>
      <w:r>
        <w:t>to be delivered within 5 working days after drafting reviewed.</w:t>
      </w:r>
    </w:p>
    <w:p w14:paraId="419343D7" w14:textId="77777777" w:rsidR="00CA47F5" w:rsidRDefault="00CA47F5" w:rsidP="00A35A3F">
      <w:pPr>
        <w:pStyle w:val="ListParagraph"/>
        <w:numPr>
          <w:ilvl w:val="0"/>
          <w:numId w:val="11"/>
        </w:numPr>
      </w:pPr>
      <w:r>
        <w:t>We expect to receive the final manual by 30</w:t>
      </w:r>
      <w:r w:rsidRPr="00CA47F5">
        <w:rPr>
          <w:vertAlign w:val="superscript"/>
        </w:rPr>
        <w:t>th</w:t>
      </w:r>
      <w:r>
        <w:t xml:space="preserve"> Nov 22.</w:t>
      </w:r>
    </w:p>
    <w:p w14:paraId="499E7588" w14:textId="77777777" w:rsidR="00235786" w:rsidRDefault="00235786" w:rsidP="00FC2F11">
      <w:pPr>
        <w:pStyle w:val="ListParagraph"/>
      </w:pPr>
    </w:p>
    <w:p w14:paraId="5F0FC7DC" w14:textId="77777777" w:rsidR="00235786" w:rsidRDefault="00235786" w:rsidP="00FC2F11">
      <w:pPr>
        <w:pStyle w:val="ListParagraph"/>
      </w:pPr>
    </w:p>
    <w:p w14:paraId="7B731A82" w14:textId="77777777" w:rsidR="00FC2F11" w:rsidRPr="000D6262" w:rsidRDefault="00CC524D" w:rsidP="000D6262">
      <w:pPr>
        <w:pStyle w:val="ListParagraph"/>
        <w:numPr>
          <w:ilvl w:val="0"/>
          <w:numId w:val="3"/>
        </w:numPr>
        <w:rPr>
          <w:b/>
          <w:bCs/>
        </w:rPr>
      </w:pPr>
      <w:r w:rsidRPr="000D6262">
        <w:rPr>
          <w:b/>
          <w:bCs/>
        </w:rPr>
        <w:t>Project Management</w:t>
      </w:r>
    </w:p>
    <w:p w14:paraId="09CCFA65" w14:textId="77777777" w:rsidR="00CA47F5" w:rsidRDefault="00CA47F5" w:rsidP="00235786">
      <w:pPr>
        <w:pStyle w:val="ListParagraph"/>
      </w:pPr>
    </w:p>
    <w:p w14:paraId="17AEB043" w14:textId="77777777" w:rsidR="00944445" w:rsidRDefault="00235786" w:rsidP="00235786">
      <w:pPr>
        <w:pStyle w:val="ListParagraph"/>
      </w:pPr>
      <w:r>
        <w:t xml:space="preserve">The consultant should work with </w:t>
      </w:r>
      <w:r w:rsidR="00944445">
        <w:t>below:</w:t>
      </w:r>
    </w:p>
    <w:p w14:paraId="23ACBD54" w14:textId="77777777" w:rsidR="00944445" w:rsidRDefault="00944445" w:rsidP="00235786">
      <w:pPr>
        <w:pStyle w:val="ListParagraph"/>
      </w:pPr>
    </w:p>
    <w:p w14:paraId="34E801D4" w14:textId="77777777" w:rsidR="00944445" w:rsidRDefault="00CA47F5" w:rsidP="00944445">
      <w:pPr>
        <w:pStyle w:val="ListParagraph"/>
        <w:numPr>
          <w:ilvl w:val="0"/>
          <w:numId w:val="9"/>
        </w:numPr>
      </w:pPr>
      <w:r>
        <w:t>C</w:t>
      </w:r>
      <w:r w:rsidR="00235786">
        <w:t>ountry finance manager</w:t>
      </w:r>
    </w:p>
    <w:p w14:paraId="439AF257" w14:textId="77777777" w:rsidR="00944445" w:rsidRDefault="00235786" w:rsidP="00944445">
      <w:pPr>
        <w:pStyle w:val="ListParagraph"/>
        <w:numPr>
          <w:ilvl w:val="0"/>
          <w:numId w:val="9"/>
        </w:numPr>
      </w:pPr>
      <w:r>
        <w:t>country accountant</w:t>
      </w:r>
    </w:p>
    <w:p w14:paraId="2A4FC2A8" w14:textId="77777777" w:rsidR="00944445" w:rsidRDefault="00944445" w:rsidP="00944445">
      <w:pPr>
        <w:pStyle w:val="ListParagraph"/>
        <w:numPr>
          <w:ilvl w:val="0"/>
          <w:numId w:val="9"/>
        </w:numPr>
      </w:pPr>
      <w:r>
        <w:t xml:space="preserve">Support service Department </w:t>
      </w:r>
    </w:p>
    <w:p w14:paraId="50EB72B5" w14:textId="77777777" w:rsidR="001E0535" w:rsidRDefault="00235786" w:rsidP="00944445">
      <w:pPr>
        <w:pStyle w:val="ListParagraph"/>
        <w:numPr>
          <w:ilvl w:val="0"/>
          <w:numId w:val="9"/>
        </w:numPr>
      </w:pPr>
      <w:r w:rsidRPr="00235786">
        <w:t>Senior Audit Compliance Advisor</w:t>
      </w:r>
    </w:p>
    <w:p w14:paraId="739C7520" w14:textId="77777777" w:rsidR="00944445" w:rsidRDefault="00944445" w:rsidP="00235786">
      <w:pPr>
        <w:pStyle w:val="ListParagraph"/>
      </w:pPr>
    </w:p>
    <w:p w14:paraId="544631A1" w14:textId="77777777" w:rsidR="000C4405" w:rsidRDefault="000C4405" w:rsidP="000C4405"/>
    <w:p w14:paraId="23EAC1A3" w14:textId="77777777" w:rsidR="00DB1C34" w:rsidRDefault="00DB1C34" w:rsidP="00850579"/>
    <w:sectPr w:rsidR="00DB1C3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53915" w14:textId="77777777" w:rsidR="00DF2B3A" w:rsidRDefault="00DF2B3A" w:rsidP="00850579">
      <w:pPr>
        <w:spacing w:after="0" w:line="240" w:lineRule="auto"/>
      </w:pPr>
      <w:r>
        <w:separator/>
      </w:r>
    </w:p>
  </w:endnote>
  <w:endnote w:type="continuationSeparator" w:id="0">
    <w:p w14:paraId="73E7C272" w14:textId="77777777" w:rsidR="00DF2B3A" w:rsidRDefault="00DF2B3A" w:rsidP="0085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neer">
    <w:altName w:val="Calibri"/>
    <w:panose1 w:val="02000806000000000000"/>
    <w:charset w:val="00"/>
    <w:family w:val="modern"/>
    <w:notTrueType/>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33D05" w14:textId="77777777" w:rsidR="00DF2B3A" w:rsidRDefault="00DF2B3A" w:rsidP="00850579">
      <w:pPr>
        <w:spacing w:after="0" w:line="240" w:lineRule="auto"/>
      </w:pPr>
      <w:r>
        <w:separator/>
      </w:r>
    </w:p>
  </w:footnote>
  <w:footnote w:type="continuationSeparator" w:id="0">
    <w:p w14:paraId="3510F0D5" w14:textId="77777777" w:rsidR="00DF2B3A" w:rsidRDefault="00DF2B3A" w:rsidP="00850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EB6C" w14:textId="77777777" w:rsidR="00850579" w:rsidRDefault="00850579">
    <w:pPr>
      <w:pStyle w:val="Header"/>
    </w:pPr>
    <w:r>
      <w:rPr>
        <w:noProof/>
      </w:rPr>
      <w:drawing>
        <wp:anchor distT="0" distB="0" distL="114300" distR="114300" simplePos="0" relativeHeight="251658240" behindDoc="1" locked="0" layoutInCell="1" allowOverlap="1" wp14:anchorId="69553014" wp14:editId="042260C9">
          <wp:simplePos x="0" y="0"/>
          <wp:positionH relativeFrom="column">
            <wp:posOffset>-647700</wp:posOffset>
          </wp:positionH>
          <wp:positionV relativeFrom="paragraph">
            <wp:posOffset>-290830</wp:posOffset>
          </wp:positionV>
          <wp:extent cx="1524132" cy="579170"/>
          <wp:effectExtent l="0" t="0" r="0" b="0"/>
          <wp:wrapTight wrapText="bothSides">
            <wp:wrapPolygon edited="0">
              <wp:start x="0" y="0"/>
              <wp:lineTo x="0" y="20605"/>
              <wp:lineTo x="21330" y="20605"/>
              <wp:lineTo x="21330" y="0"/>
              <wp:lineTo x="0" y="0"/>
            </wp:wrapPolygon>
          </wp:wrapTight>
          <wp:docPr id="3"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4132" cy="579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2E8"/>
    <w:multiLevelType w:val="hybridMultilevel"/>
    <w:tmpl w:val="CA2C77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A4A4314"/>
    <w:multiLevelType w:val="hybridMultilevel"/>
    <w:tmpl w:val="FF32E2E4"/>
    <w:lvl w:ilvl="0" w:tplc="B1C8D9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2C6FE6"/>
    <w:multiLevelType w:val="hybridMultilevel"/>
    <w:tmpl w:val="4A22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46565"/>
    <w:multiLevelType w:val="hybridMultilevel"/>
    <w:tmpl w:val="E998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D1ADC"/>
    <w:multiLevelType w:val="hybridMultilevel"/>
    <w:tmpl w:val="2D8240C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59403C40"/>
    <w:multiLevelType w:val="hybridMultilevel"/>
    <w:tmpl w:val="3706329E"/>
    <w:lvl w:ilvl="0" w:tplc="4D18FB9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94590B"/>
    <w:multiLevelType w:val="hybridMultilevel"/>
    <w:tmpl w:val="0A56F73C"/>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61194CF1"/>
    <w:multiLevelType w:val="hybridMultilevel"/>
    <w:tmpl w:val="26EC82CE"/>
    <w:lvl w:ilvl="0" w:tplc="337EBE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145865"/>
    <w:multiLevelType w:val="hybridMultilevel"/>
    <w:tmpl w:val="3446B284"/>
    <w:lvl w:ilvl="0" w:tplc="7EAAAA56">
      <w:start w:val="1"/>
      <w:numFmt w:val="decimal"/>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72044423"/>
    <w:multiLevelType w:val="hybridMultilevel"/>
    <w:tmpl w:val="49E65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DC073C"/>
    <w:multiLevelType w:val="hybridMultilevel"/>
    <w:tmpl w:val="4F9A15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2"/>
  </w:num>
  <w:num w:numId="6">
    <w:abstractNumId w:val="3"/>
  </w:num>
  <w:num w:numId="7">
    <w:abstractNumId w:val="0"/>
  </w:num>
  <w:num w:numId="8">
    <w:abstractNumId w:val="4"/>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79"/>
    <w:rsid w:val="000419BD"/>
    <w:rsid w:val="000477A0"/>
    <w:rsid w:val="000715B9"/>
    <w:rsid w:val="0007474E"/>
    <w:rsid w:val="00083B04"/>
    <w:rsid w:val="000A3B0C"/>
    <w:rsid w:val="000C4405"/>
    <w:rsid w:val="000C72AA"/>
    <w:rsid w:val="000D6262"/>
    <w:rsid w:val="001120BD"/>
    <w:rsid w:val="00147432"/>
    <w:rsid w:val="00155EBB"/>
    <w:rsid w:val="00161C2D"/>
    <w:rsid w:val="0017471E"/>
    <w:rsid w:val="001B4299"/>
    <w:rsid w:val="001C012B"/>
    <w:rsid w:val="001E0535"/>
    <w:rsid w:val="001E190B"/>
    <w:rsid w:val="00210C3C"/>
    <w:rsid w:val="00235786"/>
    <w:rsid w:val="00245AF8"/>
    <w:rsid w:val="002A2485"/>
    <w:rsid w:val="002D0ED4"/>
    <w:rsid w:val="00334AB8"/>
    <w:rsid w:val="00351A2E"/>
    <w:rsid w:val="003D2C77"/>
    <w:rsid w:val="00471FCE"/>
    <w:rsid w:val="00495743"/>
    <w:rsid w:val="00587117"/>
    <w:rsid w:val="005C063B"/>
    <w:rsid w:val="0063453D"/>
    <w:rsid w:val="00640B5A"/>
    <w:rsid w:val="00645478"/>
    <w:rsid w:val="00687FB8"/>
    <w:rsid w:val="00690857"/>
    <w:rsid w:val="0074727B"/>
    <w:rsid w:val="00770320"/>
    <w:rsid w:val="007A526A"/>
    <w:rsid w:val="007C344A"/>
    <w:rsid w:val="007D2323"/>
    <w:rsid w:val="007F7B63"/>
    <w:rsid w:val="00840F79"/>
    <w:rsid w:val="00844AE0"/>
    <w:rsid w:val="00850579"/>
    <w:rsid w:val="00877FFE"/>
    <w:rsid w:val="00902B4A"/>
    <w:rsid w:val="00944445"/>
    <w:rsid w:val="0095170E"/>
    <w:rsid w:val="00964732"/>
    <w:rsid w:val="00993454"/>
    <w:rsid w:val="009F3ADD"/>
    <w:rsid w:val="00A35A3F"/>
    <w:rsid w:val="00A722C3"/>
    <w:rsid w:val="00A73735"/>
    <w:rsid w:val="00AC3C92"/>
    <w:rsid w:val="00AD5526"/>
    <w:rsid w:val="00AE0068"/>
    <w:rsid w:val="00AE374F"/>
    <w:rsid w:val="00AE6DE8"/>
    <w:rsid w:val="00B153E4"/>
    <w:rsid w:val="00B65CEC"/>
    <w:rsid w:val="00B760EC"/>
    <w:rsid w:val="00B9301B"/>
    <w:rsid w:val="00BB2AE7"/>
    <w:rsid w:val="00BE071C"/>
    <w:rsid w:val="00BF6A7A"/>
    <w:rsid w:val="00C21FFB"/>
    <w:rsid w:val="00C36EA3"/>
    <w:rsid w:val="00CA46C9"/>
    <w:rsid w:val="00CA47F5"/>
    <w:rsid w:val="00CC524D"/>
    <w:rsid w:val="00D40A9B"/>
    <w:rsid w:val="00DB1C34"/>
    <w:rsid w:val="00DB7DBB"/>
    <w:rsid w:val="00DF2B3A"/>
    <w:rsid w:val="00E5338E"/>
    <w:rsid w:val="00EE6EE0"/>
    <w:rsid w:val="00F039AD"/>
    <w:rsid w:val="00F46B13"/>
    <w:rsid w:val="00F83C5D"/>
    <w:rsid w:val="00FB56B3"/>
    <w:rsid w:val="00FC2F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9787"/>
  <w15:chartTrackingRefBased/>
  <w15:docId w15:val="{EA122AB7-530D-4736-B85C-C38606E0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5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number">
    <w:name w:val="Heading 1 no number"/>
    <w:basedOn w:val="Heading1"/>
    <w:next w:val="Normal"/>
    <w:qFormat/>
    <w:rsid w:val="00850579"/>
    <w:pPr>
      <w:spacing w:before="0" w:line="240" w:lineRule="auto"/>
    </w:pPr>
    <w:rPr>
      <w:rFonts w:ascii="Veneer" w:hAnsi="Veneer"/>
      <w:bCs/>
      <w:caps/>
      <w:color w:val="0072CE"/>
      <w:sz w:val="80"/>
      <w:szCs w:val="28"/>
    </w:rPr>
  </w:style>
  <w:style w:type="character" w:customStyle="1" w:styleId="section">
    <w:name w:val="section"/>
    <w:basedOn w:val="DefaultParagraphFont"/>
    <w:uiPriority w:val="1"/>
    <w:qFormat/>
    <w:rsid w:val="00850579"/>
  </w:style>
  <w:style w:type="character" w:customStyle="1" w:styleId="Heading1Char">
    <w:name w:val="Heading 1 Char"/>
    <w:basedOn w:val="DefaultParagraphFont"/>
    <w:link w:val="Heading1"/>
    <w:uiPriority w:val="9"/>
    <w:rsid w:val="0085057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50579"/>
    <w:pPr>
      <w:ind w:left="720"/>
      <w:contextualSpacing/>
    </w:pPr>
  </w:style>
  <w:style w:type="paragraph" w:styleId="Header">
    <w:name w:val="header"/>
    <w:basedOn w:val="Normal"/>
    <w:link w:val="HeaderChar"/>
    <w:uiPriority w:val="99"/>
    <w:unhideWhenUsed/>
    <w:rsid w:val="00850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579"/>
  </w:style>
  <w:style w:type="paragraph" w:styleId="Footer">
    <w:name w:val="footer"/>
    <w:basedOn w:val="Normal"/>
    <w:link w:val="FooterChar"/>
    <w:uiPriority w:val="99"/>
    <w:unhideWhenUsed/>
    <w:rsid w:val="00850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579"/>
  </w:style>
  <w:style w:type="table" w:styleId="TableGrid">
    <w:name w:val="Table Grid"/>
    <w:basedOn w:val="TableNormal"/>
    <w:uiPriority w:val="39"/>
    <w:rsid w:val="001E0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213E3-807E-47DF-91E1-61C52533E983}">
  <ds:schemaRefs>
    <ds:schemaRef ds:uri="http://schemas.microsoft.com/sharepoint/v3/contenttype/forms"/>
  </ds:schemaRefs>
</ds:datastoreItem>
</file>

<file path=customXml/itemProps2.xml><?xml version="1.0" encoding="utf-8"?>
<ds:datastoreItem xmlns:ds="http://schemas.openxmlformats.org/officeDocument/2006/customXml" ds:itemID="{DF6AD05C-0B20-41D7-BE3C-62EC5E8A8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CC629-2B06-4811-96B4-AA6603B3CBDE}">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f8607def-5d89-48d0-80fd-e6a799134c76"/>
    <ds:schemaRef ds:uri="a1581217-1297-4009-83af-da77131511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Ibrahim</dc:creator>
  <cp:keywords/>
  <dc:description/>
  <cp:lastModifiedBy>Ahmed Ibrahim</cp:lastModifiedBy>
  <cp:revision>2</cp:revision>
  <dcterms:created xsi:type="dcterms:W3CDTF">2022-11-22T05:54:00Z</dcterms:created>
  <dcterms:modified xsi:type="dcterms:W3CDTF">2022-11-22T05:54:00Z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96df861e-8f51-4e5f-ac13-95ca8a72f6a8</vt:lpwstr>
  </property>
</Properties>
</file>